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36" w:rsidRDefault="00193F36" w:rsidP="00193F36">
      <w:pPr>
        <w:spacing w:after="0" w:line="240" w:lineRule="auto"/>
        <w:jc w:val="center"/>
        <w:rPr>
          <w:b/>
        </w:rPr>
      </w:pPr>
    </w:p>
    <w:p w:rsidR="00193F36" w:rsidRPr="00193F36" w:rsidRDefault="00193F36" w:rsidP="00193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F36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</w:p>
    <w:p w:rsidR="00193F36" w:rsidRPr="00193F36" w:rsidRDefault="00193F36" w:rsidP="00193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F36">
        <w:rPr>
          <w:rFonts w:ascii="Times New Roman" w:hAnsi="Times New Roman" w:cs="Times New Roman"/>
          <w:b/>
          <w:sz w:val="24"/>
          <w:szCs w:val="24"/>
        </w:rPr>
        <w:t>УРТАМСКОЕ СЕЛЬСКОЕ ПОСЕЛЕНИЕ</w:t>
      </w:r>
    </w:p>
    <w:p w:rsidR="00193F36" w:rsidRPr="00193F36" w:rsidRDefault="00193F36" w:rsidP="00193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F36">
        <w:rPr>
          <w:rFonts w:ascii="Times New Roman" w:hAnsi="Times New Roman" w:cs="Times New Roman"/>
          <w:b/>
          <w:sz w:val="24"/>
          <w:szCs w:val="24"/>
        </w:rPr>
        <w:t>АДМИНИСТРАЦИЯ УРТАМСКОГО СЕЛЬСКОГО ПОСЕЛЕНИЯ</w:t>
      </w:r>
    </w:p>
    <w:p w:rsidR="00193F36" w:rsidRPr="00193F36" w:rsidRDefault="00193F36" w:rsidP="00193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F36" w:rsidRPr="00193F36" w:rsidRDefault="00193F36" w:rsidP="00193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3F36" w:rsidRPr="00193F36" w:rsidRDefault="00193F36" w:rsidP="00193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F36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193F36" w:rsidRPr="00193F36" w:rsidRDefault="00193F36" w:rsidP="00193F36">
      <w:pPr>
        <w:pStyle w:val="7"/>
        <w:spacing w:before="0" w:after="0"/>
        <w:jc w:val="both"/>
      </w:pPr>
      <w:r w:rsidRPr="00193F36">
        <w:t xml:space="preserve"> </w:t>
      </w:r>
    </w:p>
    <w:p w:rsidR="00193F36" w:rsidRPr="00193F36" w:rsidRDefault="00193F36" w:rsidP="00193F36">
      <w:pPr>
        <w:pStyle w:val="Normal"/>
        <w:widowControl w:val="0"/>
        <w:jc w:val="center"/>
        <w:rPr>
          <w:sz w:val="24"/>
          <w:szCs w:val="24"/>
        </w:rPr>
      </w:pPr>
      <w:r w:rsidRPr="00193F36">
        <w:rPr>
          <w:sz w:val="24"/>
          <w:szCs w:val="24"/>
        </w:rPr>
        <w:t>18.04.2016 г.                                                                                                 №  42</w:t>
      </w:r>
    </w:p>
    <w:p w:rsidR="00193F36" w:rsidRPr="00193F36" w:rsidRDefault="00193F36" w:rsidP="00193F36">
      <w:pPr>
        <w:pStyle w:val="Normal"/>
        <w:widowControl w:val="0"/>
        <w:jc w:val="center"/>
        <w:rPr>
          <w:sz w:val="24"/>
          <w:szCs w:val="24"/>
        </w:rPr>
      </w:pPr>
    </w:p>
    <w:p w:rsidR="00193F36" w:rsidRPr="00193F36" w:rsidRDefault="00193F36" w:rsidP="00193F36">
      <w:pPr>
        <w:pStyle w:val="Normal"/>
        <w:widowControl w:val="0"/>
        <w:jc w:val="center"/>
      </w:pPr>
      <w:r w:rsidRPr="00193F36">
        <w:t>с. Уртам Кожевниковского района Томской области</w:t>
      </w:r>
    </w:p>
    <w:p w:rsidR="00193F36" w:rsidRPr="00193F36" w:rsidRDefault="00193F36" w:rsidP="00193F36">
      <w:pPr>
        <w:pStyle w:val="a3"/>
        <w:tabs>
          <w:tab w:val="left" w:pos="708"/>
        </w:tabs>
        <w:spacing w:before="0"/>
        <w:jc w:val="both"/>
        <w:rPr>
          <w:szCs w:val="24"/>
        </w:rPr>
      </w:pPr>
    </w:p>
    <w:p w:rsidR="00193F36" w:rsidRPr="00193F36" w:rsidRDefault="00193F36" w:rsidP="00193F36">
      <w:pPr>
        <w:pStyle w:val="ConsPlusTitle"/>
        <w:jc w:val="center"/>
        <w:rPr>
          <w:b w:val="0"/>
          <w:bCs w:val="0"/>
        </w:rPr>
      </w:pPr>
      <w:r w:rsidRPr="00193F36">
        <w:rPr>
          <w:b w:val="0"/>
          <w:bCs w:val="0"/>
        </w:rPr>
        <w:t>О порядке оказания социальной помощи   для ремонта и (или) переустройства</w:t>
      </w:r>
    </w:p>
    <w:p w:rsidR="00193F36" w:rsidRPr="00193F36" w:rsidRDefault="00193F36" w:rsidP="00193F36">
      <w:pPr>
        <w:pStyle w:val="ConsPlusTitle"/>
        <w:jc w:val="center"/>
        <w:rPr>
          <w:b w:val="0"/>
          <w:bCs w:val="0"/>
        </w:rPr>
      </w:pPr>
      <w:r w:rsidRPr="00193F36">
        <w:rPr>
          <w:b w:val="0"/>
          <w:bCs w:val="0"/>
        </w:rPr>
        <w:t xml:space="preserve">жилых помещений граждан,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годов, тружеников тыла военных лет; лиц, награжденных знаком «Жителю блокадного Ленинграда», бывших несовершеннолетних узников концлагерей; вдов погибших (умерших) участников Великой Отечественной войны 1941-1945 годов, не вступивших в повторный брак 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F36">
        <w:rPr>
          <w:rFonts w:ascii="Times New Roman" w:hAnsi="Times New Roman" w:cs="Times New Roman"/>
          <w:sz w:val="24"/>
          <w:szCs w:val="24"/>
        </w:rPr>
        <w:t>В соответствии со ст. 86 Бюджетного Кодекса РФ, постановлением  Администрации Томской области от 28.12.2012 N 544-ра "О порядке предоставления иных межбюджетных трансфертов  на оказание  помощи в ремонте  и (или)  переустройстве жилых помещений граждан, 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 и областного бюджетов</w:t>
      </w:r>
      <w:proofErr w:type="gramEnd"/>
      <w:r w:rsidRPr="00193F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3F36">
        <w:rPr>
          <w:rFonts w:ascii="Times New Roman" w:hAnsi="Times New Roman" w:cs="Times New Roman"/>
          <w:sz w:val="24"/>
          <w:szCs w:val="24"/>
        </w:rPr>
        <w:t>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“Жителю блокадного Ленинграда"; бывших несовершеннолетних узников концлагерей; вдов погибших (умерших) участников Великой Отечественной войны 1941-1945 годов, не вступивших в повторный брак”, с решением Думы Кожевниковского района «О бюджете Кожевниковского района на 2015 год» от 25.12.2014 № 343,</w:t>
      </w:r>
      <w:proofErr w:type="gramEnd"/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 xml:space="preserve">1. Утвердить прилагаемое </w:t>
      </w:r>
      <w:hyperlink w:anchor="Par109" w:history="1">
        <w:r w:rsidRPr="00193F36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193F36">
        <w:rPr>
          <w:rFonts w:ascii="Times New Roman" w:hAnsi="Times New Roman" w:cs="Times New Roman"/>
          <w:sz w:val="24"/>
          <w:szCs w:val="24"/>
        </w:rPr>
        <w:t xml:space="preserve"> о порядке оказания социальной помощи в ремонте </w:t>
      </w:r>
      <w:proofErr w:type="gramStart"/>
      <w:r w:rsidRPr="00193F36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93F36">
        <w:rPr>
          <w:rFonts w:ascii="Times New Roman" w:hAnsi="Times New Roman" w:cs="Times New Roman"/>
          <w:sz w:val="24"/>
          <w:szCs w:val="24"/>
        </w:rPr>
        <w:t>или) переустройстве жилых помещений  граждан, не 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 тружеников тыла военных лет; лиц, награжденных знаком “Жителю блокадного Ленинграда"; бывших несовершеннолетних узников концлагерей; вдов погибших (умерших) участников Великой Отечественной войны 1941-1945 годов, не вступивших в повторный брак на 2015 год, согласно приложению к настоящему Постановлению.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93F36">
        <w:rPr>
          <w:rFonts w:ascii="Times New Roman" w:hAnsi="Times New Roman" w:cs="Times New Roman"/>
          <w:sz w:val="24"/>
          <w:szCs w:val="24"/>
        </w:rPr>
        <w:t>Создать комиссию по распределению и оказанию социальной помощи для ремонта и (или) переустройства жилых помещений отдельным категориям граждан муниципального образования «Уртамское сельское поселение»,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 (далее - комиссия), в составе:</w:t>
      </w:r>
      <w:proofErr w:type="gramEnd"/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pStyle w:val="ConsPlusCell"/>
        <w:jc w:val="both"/>
      </w:pPr>
      <w:r w:rsidRPr="00193F36">
        <w:t>Кузнецов Анатолий Михайлович   - председатель комиссии;</w:t>
      </w:r>
    </w:p>
    <w:p w:rsidR="00193F36" w:rsidRPr="00193F36" w:rsidRDefault="00193F36" w:rsidP="00193F36">
      <w:pPr>
        <w:pStyle w:val="ConsPlusCell"/>
        <w:jc w:val="both"/>
      </w:pPr>
    </w:p>
    <w:p w:rsidR="00193F36" w:rsidRPr="00193F36" w:rsidRDefault="00193F36" w:rsidP="00193F36">
      <w:pPr>
        <w:pStyle w:val="ConsPlusCell"/>
        <w:jc w:val="both"/>
      </w:pPr>
      <w:r w:rsidRPr="00193F36">
        <w:t>Кузнецова Анастасия Александровна – заместитель председателя комиссии;</w:t>
      </w:r>
    </w:p>
    <w:p w:rsidR="00193F36" w:rsidRPr="00193F36" w:rsidRDefault="00193F36" w:rsidP="00193F36">
      <w:pPr>
        <w:pStyle w:val="ConsPlusCell"/>
        <w:jc w:val="both"/>
      </w:pPr>
    </w:p>
    <w:p w:rsidR="00193F36" w:rsidRPr="00193F36" w:rsidRDefault="00193F36" w:rsidP="00193F36">
      <w:pPr>
        <w:pStyle w:val="ConsPlusCell"/>
        <w:jc w:val="both"/>
      </w:pPr>
      <w:r w:rsidRPr="00193F36">
        <w:t>Лукьянова Татьяна Ивановна –  специалист по управлению муниципальным  имуществом и земельным ресурсам - секретарь комиссии;</w:t>
      </w:r>
    </w:p>
    <w:p w:rsidR="00193F36" w:rsidRPr="00193F36" w:rsidRDefault="00193F36" w:rsidP="00193F36">
      <w:pPr>
        <w:pStyle w:val="ConsPlusCell"/>
        <w:jc w:val="both"/>
      </w:pPr>
    </w:p>
    <w:p w:rsidR="00193F36" w:rsidRPr="00193F36" w:rsidRDefault="00193F36" w:rsidP="00193F36">
      <w:pPr>
        <w:pStyle w:val="ConsPlusCell"/>
      </w:pPr>
      <w:r w:rsidRPr="00193F36">
        <w:t>Члены комиссии:</w:t>
      </w:r>
    </w:p>
    <w:p w:rsidR="00193F36" w:rsidRPr="00193F36" w:rsidRDefault="00193F36" w:rsidP="00193F36">
      <w:pPr>
        <w:pStyle w:val="ConsPlusCell"/>
      </w:pPr>
      <w:r w:rsidRPr="00193F36">
        <w:t>Кузнецова Татьяна Ивановна – Депутат поселения</w:t>
      </w:r>
    </w:p>
    <w:p w:rsidR="00193F36" w:rsidRPr="00193F36" w:rsidRDefault="00193F36" w:rsidP="00193F36">
      <w:pPr>
        <w:pStyle w:val="ConsPlusCell"/>
        <w:jc w:val="both"/>
      </w:pPr>
      <w:r w:rsidRPr="00193F36">
        <w:t>Кузнецова Раиса Германовна – председатель Совета ветеранов Уртамского сельского поселения (по согласованию)</w:t>
      </w:r>
    </w:p>
    <w:p w:rsidR="00193F36" w:rsidRPr="00193F36" w:rsidRDefault="00193F36" w:rsidP="00193F36">
      <w:pPr>
        <w:pStyle w:val="ConsPlusCell"/>
      </w:pPr>
      <w:r w:rsidRPr="00193F36">
        <w:t xml:space="preserve">         3. </w:t>
      </w:r>
      <w:proofErr w:type="gramStart"/>
      <w:r w:rsidRPr="00193F36">
        <w:t>Обеспечить целевое использование межбюджетных трансфертов на оказания помощи в ремонте и (или) переустройстве жилых помещений  граждан, не 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</w:r>
      <w:proofErr w:type="gramEnd"/>
      <w:r w:rsidRPr="00193F36">
        <w:t xml:space="preserve"> тружеников тыла военных лет; лиц, награжденных знаком “Жителю блокадного Ленинграда"; бывших несовершеннолетних узников концлагерей; вдов погибших (умерших) участников Великой Отечественной войны 1941-1945 годов, не вступивших в повторный брак;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4. Обеспечить предоставление отчета об исполнении межбюджетных трансфертов по форме и в сроки, установленные в соглашении, заключенным с Управлением финансов Кожевниковского района на 2016 год;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5. Контроль исполнения настоящего постановления оставляю за собой.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pStyle w:val="Normal"/>
        <w:ind w:right="-504"/>
        <w:rPr>
          <w:sz w:val="24"/>
          <w:szCs w:val="24"/>
        </w:rPr>
      </w:pPr>
      <w:r w:rsidRPr="00193F36">
        <w:rPr>
          <w:sz w:val="24"/>
          <w:szCs w:val="24"/>
        </w:rPr>
        <w:t>Глава поселения</w:t>
      </w:r>
      <w:r w:rsidRPr="00193F36">
        <w:rPr>
          <w:sz w:val="24"/>
          <w:szCs w:val="24"/>
        </w:rPr>
        <w:tab/>
        <w:t xml:space="preserve">                                                                                      А.М. Кузнецов</w:t>
      </w:r>
    </w:p>
    <w:p w:rsidR="00193F36" w:rsidRPr="00193F36" w:rsidRDefault="00193F36" w:rsidP="00193F36">
      <w:pPr>
        <w:pStyle w:val="a3"/>
        <w:spacing w:before="0"/>
        <w:jc w:val="both"/>
        <w:rPr>
          <w:szCs w:val="24"/>
        </w:rPr>
      </w:pPr>
      <w:r w:rsidRPr="00193F36">
        <w:rPr>
          <w:szCs w:val="24"/>
        </w:rPr>
        <w:t xml:space="preserve">              </w:t>
      </w:r>
    </w:p>
    <w:p w:rsidR="00193F36" w:rsidRPr="00193F36" w:rsidRDefault="00193F36" w:rsidP="00193F36">
      <w:pPr>
        <w:pStyle w:val="a3"/>
        <w:spacing w:before="0"/>
        <w:jc w:val="both"/>
        <w:rPr>
          <w:szCs w:val="24"/>
        </w:rPr>
      </w:pPr>
      <w:r w:rsidRPr="00193F36">
        <w:rPr>
          <w:szCs w:val="24"/>
        </w:rPr>
        <w:t xml:space="preserve">              </w:t>
      </w:r>
    </w:p>
    <w:p w:rsidR="00193F36" w:rsidRPr="00193F36" w:rsidRDefault="00193F36" w:rsidP="00193F36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Приложение к Постановлению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Администрации Уртамского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сельского поселения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18 апреля  </w:t>
      </w:r>
      <w:smartTag w:uri="urn:schemas-microsoft-com:office:smarttags" w:element="metricconverter">
        <w:smartTagPr>
          <w:attr w:name="ProductID" w:val="2016 г"/>
        </w:smartTagPr>
        <w:r w:rsidRPr="00193F36">
          <w:rPr>
            <w:rFonts w:ascii="Times New Roman" w:hAnsi="Times New Roman" w:cs="Times New Roman"/>
            <w:sz w:val="24"/>
            <w:szCs w:val="24"/>
          </w:rPr>
          <w:t>2016 г</w:t>
        </w:r>
      </w:smartTag>
      <w:r w:rsidRPr="00193F36">
        <w:rPr>
          <w:rFonts w:ascii="Times New Roman" w:hAnsi="Times New Roman" w:cs="Times New Roman"/>
          <w:sz w:val="24"/>
          <w:szCs w:val="24"/>
        </w:rPr>
        <w:t>. № 42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ПОЛОЖЕНИЕ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О ПОРЯДКЕ ОКАЗАНИЯ СОЦИАЛЬНОЙ ПОМОЩИ ДЛЯ РЕМОНТА  И (ИЛИ)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 xml:space="preserve">ПЕРЕУСТРОЙСТВА ЖИЛЫХ ПОМЕЩЕНИЙ ОТДЕЛЬНЫМ КАТЕГОРИЯМ ГРАЖДАН  МУНИЦИПАЛЬНОГО ОБРАЗОВАНИЯ 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« УРТАМСКОЕ СЕЛЬСКОЕ ПОСЕЛЕНИЕ»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1. Настоящее Положение определяет условия и порядок оказания социальной помощи следующим категориям граждан: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1) участникам и инвалидам Великой Отечественной войны 1941 - 1945 годов;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09"/>
      <w:bookmarkEnd w:id="0"/>
      <w:r w:rsidRPr="00193F36">
        <w:rPr>
          <w:rFonts w:ascii="Times New Roman" w:hAnsi="Times New Roman" w:cs="Times New Roman"/>
          <w:sz w:val="24"/>
          <w:szCs w:val="24"/>
        </w:rPr>
        <w:t>2) труженикам тыла военных лет;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3) лицам, награжденным знаком "Жителю блокадного Ленинграда";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4) бывшим несовершеннолетним узникам концлагерей;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5) вдовам погибших (умерших) участников Великой Отечественной войны 1941 - 1945 годов, не вступившим в повторный брак.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2. Социальная помощь на ремонт и (или) переустройство жилых помещений предоставляется  в форме: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1) денежной выплаты на компенсацию расходов гражданам, осуществившим ремонт и (или) переустройство занимаемых жилых помещений в текущем году;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 xml:space="preserve">2)  денежной выплаты на авансирование предстоящих расходов на ремонт  и (или) переустройство жилых помещений; 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3) оказания услуги по ремонту  и (или) переустройству жилых помещений граждан.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 xml:space="preserve">3. Социальная помощь носит адресный, разовый, единовременный характер и предоставляются гражданам на основании письменного заявления гражданина, из указанных в пункте 2 настоящего Положения с указанием конкретной требуемой меры социальной поддержки, и документов, подтверждающих принадлежность к категориям, указанным в пункте 2   настоящего Положения. 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 xml:space="preserve">4. Рассмотрение заявлений и принятие решений об оказании социальной помощи для ремонта </w:t>
      </w:r>
      <w:proofErr w:type="gramStart"/>
      <w:r w:rsidRPr="00193F36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93F36">
        <w:rPr>
          <w:rFonts w:ascii="Times New Roman" w:hAnsi="Times New Roman" w:cs="Times New Roman"/>
          <w:sz w:val="24"/>
          <w:szCs w:val="24"/>
        </w:rPr>
        <w:t>или) переустройства жилых помещений отдельным категориям граждан муниципального образования «Уртамское сельское поселение» (далее - социальная помощь) осуществляет комиссия по распределению и оказанию социальной помощи для ремонта и(или) переустройства жилых помещений отдельным категориям граждан муниципального образования «Уртамское сельское поселение», не 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 (далее - комиссия).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Заседания комиссии проводятся по мере необходимости. Дата и время проведения заседаний комиссии определяются председателем и доводятся секретарем до членов комиссии. В работе комиссии вправе принимать участие представители Администраций Кожевниковского  района.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Состав комиссии утверждается постановлением Администрации Уртамского сельского поселения.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Заседание комиссии является правомочным, если на нем присутствует более половины членов. Решения комиссии принимаются большинством голосов ее членов, присутствующих на заседании комиссии.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lastRenderedPageBreak/>
        <w:t>На заседаниях комиссии ведется протокол, в котором указываются фамилия, имя, отчество получателя социальной помощи, дата рождения, адрес проживания, сумма и форма выделенной социальной помощи.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Протокол подписывается председателем (заместителем председателя) комиссии и секретарем комиссии.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19"/>
      <w:bookmarkEnd w:id="1"/>
      <w:r w:rsidRPr="00193F36">
        <w:rPr>
          <w:rFonts w:ascii="Times New Roman" w:hAnsi="Times New Roman" w:cs="Times New Roman"/>
          <w:sz w:val="24"/>
          <w:szCs w:val="24"/>
        </w:rPr>
        <w:t xml:space="preserve">Комиссия рассматривает заявление и документы, перечисленные в </w:t>
      </w:r>
      <w:hyperlink w:anchor="Par147" w:history="1">
        <w:r w:rsidRPr="00193F36">
          <w:rPr>
            <w:rFonts w:ascii="Times New Roman" w:hAnsi="Times New Roman" w:cs="Times New Roman"/>
            <w:sz w:val="24"/>
            <w:szCs w:val="24"/>
          </w:rPr>
          <w:t>пункте 4</w:t>
        </w:r>
      </w:hyperlink>
      <w:r w:rsidRPr="00193F36">
        <w:rPr>
          <w:rFonts w:ascii="Times New Roman" w:hAnsi="Times New Roman" w:cs="Times New Roman"/>
          <w:sz w:val="24"/>
          <w:szCs w:val="24"/>
        </w:rPr>
        <w:t xml:space="preserve"> настоящего Положения, в 30-дневный срок со дня их поступления в Администрацию Уртамского сельского поселения.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 xml:space="preserve">Очередность рассмотрения заявления устанавливается, исходя из даты и номера регистрации заявления для получения социальной помощи в Администрацию </w:t>
      </w:r>
      <w:bookmarkStart w:id="2" w:name="Par121"/>
      <w:bookmarkEnd w:id="2"/>
      <w:r w:rsidRPr="00193F36">
        <w:rPr>
          <w:rFonts w:ascii="Times New Roman" w:hAnsi="Times New Roman" w:cs="Times New Roman"/>
          <w:sz w:val="24"/>
          <w:szCs w:val="24"/>
        </w:rPr>
        <w:t>Уртамского сельского поселения.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 xml:space="preserve">5. В первоочередном порядке социальная помощь предоставляется гражданам, указанным в </w:t>
      </w:r>
      <w:hyperlink w:anchor="Par121" w:history="1">
        <w:r w:rsidRPr="00193F36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193F36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125" w:history="1">
        <w:r w:rsidRPr="00193F36">
          <w:rPr>
            <w:rFonts w:ascii="Times New Roman" w:hAnsi="Times New Roman" w:cs="Times New Roman"/>
            <w:sz w:val="24"/>
            <w:szCs w:val="24"/>
          </w:rPr>
          <w:t>5 пункта 2</w:t>
        </w:r>
      </w:hyperlink>
      <w:r w:rsidRPr="00193F36">
        <w:rPr>
          <w:rFonts w:ascii="Times New Roman" w:hAnsi="Times New Roman" w:cs="Times New Roman"/>
          <w:sz w:val="24"/>
          <w:szCs w:val="24"/>
        </w:rPr>
        <w:t xml:space="preserve"> настоящего Положения, из числа: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1) одиноко проживающих граждан либо одиноко проживающих супружеских пар, не  имеющих в населенном пункте по месту жительства близких родственников (дети, внуки) трудоспособного возраста;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2) граждан, получивших ущерб в результате чрезвычайных ситуаций.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6. Реализация полномочий Администрации Уртамского сельского поселения по предоставлению мер социальной поддержки гражданам включает  следующие мероприятия (этапы):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3F36">
        <w:rPr>
          <w:rFonts w:ascii="Times New Roman" w:hAnsi="Times New Roman" w:cs="Times New Roman"/>
          <w:sz w:val="24"/>
          <w:szCs w:val="24"/>
        </w:rPr>
        <w:t>1) организация работы по обследованию домовладений граждан, подавших заявления, и составлению актов обследования с указанием необходимых объектов для предоставления мер социальной поддержки;</w:t>
      </w:r>
      <w:proofErr w:type="gramEnd"/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2) организация работ по заключению гражданско-правовых договоров на поставку товаров, выполнение работ; определение объема денежных средств на предоставление мер социальной поддержки; предоставление в Администрацию Уртамского сельского поселения документов на оплату товаров, произведенных работ;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3) организация централизованного завоза товаров граждан, подписания актов приема-передачи.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Реализацией 2,3 этапов занимается непосредственно председатель комиссии.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 xml:space="preserve">7. Основаниями для принятия решения об оказании помощи: 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1) в форме денежной выплаты на компенсацию расходов гражданам, осуществившим ремонт и (или) переустройство занимаемых жилых помещений в текущем году, являются: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- акт обследования жилого помещения с заключением о необходимости проведения его ремонта и (или) переустройства либо подтверждения проведенного ремонта и (или) переустройства;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- решение органа местного самоуправления о переустройстве жилого помещения, принятого в установленном порядке;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- документы, подтверждающие факт выполнения работ (товарные кассовые чеки, акты и пр.);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2) в форме денежной выплаты на авансирование предстоящих расходов на ремонт и (или) переустройство жилых помещений являются: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- акт обследования жилого помещения с заключением о необходимости проведения его ремонта и (или) переустройства;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- решение органа местного самоуправления о переустройстве жилого помещения, принятого в установленном порядке;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3) в форме оказания услуги по ремонту и (или) переустройству жилых помещений граждан являются: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- акт обследования жилого помещения с заключением о необходимости проведения его ремонта и (или) переустройства;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- решение органа местного самоуправления о переустройстве жилого помещения, принятого в установленном порядке;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- дефектная ведомость (смета) на ремонт и (или) переустройство жилого помещения.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lastRenderedPageBreak/>
        <w:t>II. ПОРЯДОК ОФОРМЛЕНИЯ ДОКУМЕНТОВ ГРАЖДАН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И ОКАЗАНИЯ ИМ СОЦИАЛЬНОЙ ПОМОЩИ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1. Социальная помощь оказывается гражданам, указанным в пункте 1 настоящего постановления обратившимся за ней, при наличии: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 xml:space="preserve">1) письменного заявления, которое подается в Администрацию Уртамского сельского поселения на имя Главы поселения. В </w:t>
      </w:r>
      <w:hyperlink r:id="rId4" w:history="1">
        <w:r w:rsidRPr="00193F36">
          <w:rPr>
            <w:rFonts w:ascii="Times New Roman" w:hAnsi="Times New Roman" w:cs="Times New Roman"/>
            <w:sz w:val="24"/>
            <w:szCs w:val="24"/>
          </w:rPr>
          <w:t>заявлении</w:t>
        </w:r>
      </w:hyperlink>
      <w:r w:rsidRPr="00193F36">
        <w:rPr>
          <w:rFonts w:ascii="Times New Roman" w:hAnsi="Times New Roman" w:cs="Times New Roman"/>
          <w:sz w:val="24"/>
          <w:szCs w:val="24"/>
        </w:rPr>
        <w:t xml:space="preserve"> указываются фамилия, имя, отчество, дата рождения, адрес проживания и номер контактного телефона заявителя, а также суть просьбы;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2) копии паспорта или иного документа, удостоверяющего личность гражданина;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>3) справки о составе семьи;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 xml:space="preserve">4) копии удостоверения или иного документа установленного образца, подтверждающего принадлежность гражданина к одной из категорий граждан, указанных в </w:t>
      </w:r>
      <w:hyperlink w:anchor="Par119" w:history="1">
        <w:r w:rsidRPr="00193F36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193F36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193F36" w:rsidRPr="00193F36" w:rsidRDefault="00193F36" w:rsidP="00193F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 xml:space="preserve">5) оригиналов </w:t>
      </w:r>
      <w:proofErr w:type="gramStart"/>
      <w:r w:rsidRPr="00193F36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93F36">
        <w:rPr>
          <w:rFonts w:ascii="Times New Roman" w:hAnsi="Times New Roman" w:cs="Times New Roman"/>
          <w:sz w:val="24"/>
          <w:szCs w:val="24"/>
        </w:rPr>
        <w:t>или) копий документов, подтверждающих произведенные или предстоящие расходы (локального сметного расчета, дефектной ведомости и др.);</w:t>
      </w:r>
    </w:p>
    <w:p w:rsidR="00193F36" w:rsidRPr="00193F36" w:rsidRDefault="00193F36" w:rsidP="001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ab/>
        <w:t>6) копии документа с указанием лицевого счета в банке, в случае перечисления денежных средств на лицевой счет гражданина.</w:t>
      </w:r>
    </w:p>
    <w:p w:rsidR="00193F36" w:rsidRPr="00193F36" w:rsidRDefault="00193F36" w:rsidP="001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3F36">
        <w:rPr>
          <w:rFonts w:ascii="Times New Roman" w:hAnsi="Times New Roman" w:cs="Times New Roman"/>
          <w:sz w:val="24"/>
          <w:szCs w:val="24"/>
        </w:rPr>
        <w:tab/>
        <w:t>2. Основанием для перечисления денежных средств на лицевые счета граждан является Распоряжение Главы Администрации Уртамского сельского поселения, которое формируется на основании протокола заседания комиссии.</w:t>
      </w:r>
    </w:p>
    <w:p w:rsidR="00193F36" w:rsidRPr="00193F36" w:rsidRDefault="00193F36" w:rsidP="001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349D" w:rsidRPr="00193F36" w:rsidRDefault="008C349D" w:rsidP="0019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C349D" w:rsidRPr="00193F36" w:rsidSect="00FA4EE8">
      <w:pgSz w:w="11905" w:h="16838"/>
      <w:pgMar w:top="539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3F36"/>
    <w:rsid w:val="00193F36"/>
    <w:rsid w:val="008C3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193F3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93F36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93F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rsid w:val="00193F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rsid w:val="00193F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">
    <w:name w:val="реквизитПодпись"/>
    <w:basedOn w:val="Normal"/>
    <w:rsid w:val="00193F36"/>
    <w:pPr>
      <w:tabs>
        <w:tab w:val="left" w:pos="6804"/>
      </w:tabs>
      <w:spacing w:before="360"/>
    </w:pPr>
    <w:rPr>
      <w:sz w:val="24"/>
    </w:rPr>
  </w:style>
  <w:style w:type="paragraph" w:customStyle="1" w:styleId="ConsPlusNormal">
    <w:name w:val="ConsPlusNormal"/>
    <w:rsid w:val="00193F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9FBA4DCCD0A7476B7C9FCA05D45C5ECB53A56BBC2A7424AFB8FB840BD1B8CEC29606D0BD0CAC397451FAB415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1832</Words>
  <Characters>10445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2016-04-28T05:31:00Z</dcterms:created>
  <dcterms:modified xsi:type="dcterms:W3CDTF">2016-04-28T05:33:00Z</dcterms:modified>
</cp:coreProperties>
</file>